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076" w:rsidRDefault="005A21FA" w:rsidP="00E6507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5A21FA">
        <w:rPr>
          <w:rFonts w:ascii="Times New Roman" w:hAnsi="Times New Roman" w:cs="Times New Roman"/>
          <w:b/>
          <w:sz w:val="36"/>
          <w:szCs w:val="36"/>
        </w:rPr>
        <w:t xml:space="preserve">Подвиг сапёра-разведчика </w:t>
      </w:r>
      <w:proofErr w:type="spellStart"/>
      <w:r w:rsidRPr="005A21FA">
        <w:rPr>
          <w:rFonts w:ascii="Times New Roman" w:hAnsi="Times New Roman" w:cs="Times New Roman"/>
          <w:b/>
          <w:sz w:val="36"/>
          <w:szCs w:val="36"/>
        </w:rPr>
        <w:t>Корнюхина</w:t>
      </w:r>
      <w:proofErr w:type="spellEnd"/>
    </w:p>
    <w:p w:rsidR="005A21FA" w:rsidRPr="005A21FA" w:rsidRDefault="00E65076" w:rsidP="00E6507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507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4191000" cy="1981200"/>
            <wp:effectExtent l="0" t="0" r="0" b="0"/>
            <wp:docPr id="1" name="Рисунок 1" descr="J:\для новых книг\Книга Памяти Ловлинской\Рабочие материалы\Награжденные\Базалуйкий А.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азалуйкий А.Д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076" w:rsidRDefault="00E65076" w:rsidP="00E6507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</w:t>
      </w: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ядовой</w:t>
      </w:r>
      <w:proofErr w:type="gramStart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редставлен к Ордену Отечественной войны </w:t>
      </w:r>
      <w:r w:rsidRPr="005A21FA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степени (посмертно)</w:t>
      </w:r>
    </w:p>
    <w:p w:rsidR="005A21FA" w:rsidRPr="005A21FA" w:rsidRDefault="00E65076" w:rsidP="005A21F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Корнюхин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Алексей Сергеевич</w:t>
      </w:r>
      <w:r w:rsidR="005A21FA" w:rsidRPr="005A21FA">
        <w:rPr>
          <w:rFonts w:ascii="Times New Roman" w:hAnsi="Times New Roman" w:cs="Times New Roman"/>
          <w:sz w:val="36"/>
          <w:szCs w:val="36"/>
        </w:rPr>
        <w:t xml:space="preserve"> родился в 1925 году в селе 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Бакланово Володарского района</w:t>
      </w:r>
      <w:r w:rsidR="005A21FA" w:rsidRPr="005A21FA">
        <w:rPr>
          <w:rFonts w:ascii="Times New Roman" w:hAnsi="Times New Roman" w:cs="Times New Roman"/>
          <w:sz w:val="36"/>
          <w:szCs w:val="36"/>
        </w:rPr>
        <w:t xml:space="preserve"> 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Орловская области. В начале тридцатых годов его родители переехали на Кубань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Поселилась семья в станице </w:t>
      </w:r>
      <w:proofErr w:type="spellStart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Ловлинской</w:t>
      </w:r>
      <w:proofErr w:type="spellEnd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хуторе Камышеваха. Отец и мать работали в колхозе «</w:t>
      </w:r>
      <w:proofErr w:type="spellStart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Камышеватский</w:t>
      </w:r>
      <w:proofErr w:type="spellEnd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хлебороб на ферме. </w:t>
      </w:r>
    </w:p>
    <w:p w:rsidR="00E65076" w:rsidRDefault="005A21FA" w:rsidP="00E650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В середине тридцатых годов, когда Алексею исполнилось десять лет, его отец умер. Мать воспитывала Алексея одна.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Без отцовского воспитания Алексей рос подвижным, активным мальчиком, непоседой и балагуром. Как говорят в народе: «У него точно шило в одном месте было». Порой те </w:t>
      </w: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фортели, которые он выкидывал</w:t>
      </w:r>
      <w:r w:rsidRPr="005A21FA"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приводили к конфликтам в школе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с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соседями на улице.</w:t>
      </w:r>
    </w:p>
    <w:p w:rsidR="005A21FA" w:rsidRPr="005A21FA" w:rsidRDefault="005A21FA" w:rsidP="00E650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Среди своих сверстников был заводилой и организатором разных проделок: то ли в сад к кому-нибудь забраться, то ли почистить чьи-либо снасти на речке, то ли покурить «втихаря» от взрослых. Мать с этим ничего не могла поделать и мечтала о том, чтобы он поскорее окончил школу и пошёл работать. </w:t>
      </w:r>
    </w:p>
    <w:p w:rsidR="00E65076" w:rsidRDefault="005A21FA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Закончив четыре класса Камышеватской школы, 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Алексей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поступил на работу в колхоз. Как ни странно, но на работе он стал серьёзнее и претензий к нему со стороны начальства не было.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Но балагурить не перестал, на уличных посиделках 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он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всегда был в центре внимания. </w:t>
      </w:r>
    </w:p>
    <w:p w:rsidR="005A21FA" w:rsidRPr="003D196F" w:rsidRDefault="00E65076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lastRenderedPageBreak/>
        <w:t>С</w:t>
      </w:r>
      <w:r w:rsidR="005A21FA" w:rsidRPr="003D196F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удьба Алексея была очень похожа на судьбу его </w:t>
      </w:r>
      <w:r w:rsidR="003D196F" w:rsidRPr="003D196F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сверстников</w:t>
      </w:r>
      <w:r w:rsidR="005A21FA" w:rsidRPr="003D196F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. Они вместе росли, учились месте в школе и работали в колхозе тоже вместе. Подростки тридцатых годов очень ценили дружбу, они были сплоченными, в то же время склонными к правонарушениям и отклонениям от общепризнанных норм поведения.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="005A21FA" w:rsidRP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>Когда началась война, ребятам было уже не до шуток и проделок. Они сразу же повзрослели на несколько лет. На работе теперь основная нагрузка легла на их плечи – старших мужчин призвали по мобилизации на фронт.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Во время фашистской оккупации 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Алексей</w:t>
      </w:r>
      <w:r w:rsidRP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работа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л</w:t>
      </w:r>
      <w:r w:rsidRP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колхозе, мечтая, чтобы поскорее пришли наши войска, и он смог бы отправиться на фронт.</w:t>
      </w:r>
    </w:p>
    <w:p w:rsidR="005A21FA" w:rsidRPr="005A21FA" w:rsidRDefault="005A21FA" w:rsidP="00E65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конце января 1943 года станицу освободили части Красной Армии, а в первых числах февраля Алексея призвали в армию. Со сборного пункта военкомата </w:t>
      </w:r>
      <w:r w:rsid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>его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вместе </w:t>
      </w:r>
      <w:r w:rsid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>с одногодками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="003D196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отправили в 189 армейский запасный стрелковый полк. </w:t>
      </w:r>
      <w:r w:rsidR="00E6507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Там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Алексея отобрали в группу для подготовки сапёров. Видимо, офицеры, которые вели отбор, увидели в нём те качества, которыми должен обладать сапёр инженерной разведчики: смелый, решительный, находчивый, дерзкий и выносливый. 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Через несколько дней Алексея отправили в Краснодар в специальную часть, где готовили сапёров инженерных войск. В учебном подразделении он узнал, что служить будет в инженерных войсках. Служба там ответственная и сложная, поэтому предстояло пройти </w:t>
      </w:r>
      <w:r w:rsidR="00902CF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серьёзную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специальную подготовку.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Бойцы инженерной разведки должны были много знать и уметь</w:t>
      </w:r>
      <w:r w:rsidR="00902CF5">
        <w:rPr>
          <w:rFonts w:ascii="Times New Roman" w:hAnsi="Times New Roman" w:cs="Times New Roman"/>
          <w:sz w:val="36"/>
          <w:szCs w:val="36"/>
        </w:rPr>
        <w:t>,</w:t>
      </w:r>
      <w:r w:rsidRPr="005A21FA">
        <w:rPr>
          <w:rFonts w:ascii="Times New Roman" w:hAnsi="Times New Roman" w:cs="Times New Roman"/>
          <w:sz w:val="36"/>
          <w:szCs w:val="36"/>
        </w:rPr>
        <w:t xml:space="preserve"> </w:t>
      </w:r>
      <w:r w:rsidR="00902CF5">
        <w:rPr>
          <w:rFonts w:ascii="Times New Roman" w:hAnsi="Times New Roman" w:cs="Times New Roman"/>
          <w:sz w:val="36"/>
          <w:szCs w:val="36"/>
        </w:rPr>
        <w:t>п</w:t>
      </w:r>
      <w:r w:rsidRPr="005A21FA">
        <w:rPr>
          <w:rFonts w:ascii="Times New Roman" w:hAnsi="Times New Roman" w:cs="Times New Roman"/>
          <w:sz w:val="36"/>
          <w:szCs w:val="36"/>
        </w:rPr>
        <w:t>оэтому готовили их на совесть. Задачей обучения была подготовка сапёра-разведчика, способного вести разведку оборонительного рубежа противника наблюдением и поиском на любой местности, днём и ночью.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lastRenderedPageBreak/>
        <w:t>Прежде всего таких бойцов учили наблюдательности и внимательности. Приоритет отдавался выбору и подготовке наблюдательного пункта, умению работать с биноклем, перископом и другими приборами. Разведчики умели читать карты, но могли ориентироваться на местности и без них.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При подготовке уделялось особое внимание минному делу. Сапёры изучали отечественные и трофейные мины, работали со взрывателями и размыкателями. Учились ставить «сюрпризы» натяжного и нажимного действия, минировать здания и домашние предметы.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A21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Занятия по фортификации включали в себя изучение типовых оборонительных сооружений. Бойцы должны были знать, как враг их строит и маскирует. Также изучались различные заграждения (проволока, минные поля, и другие) и способы их преодоления.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A21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Много времени уделялось огневой подготовке и рукопашному бою. Разведчики должны были уметь пользоваться различным огнестрельным оружием: от пистолета до пулемёта и противотанкового ружья, включая и трофейные образцы. Биться в рукопашном бою автоматом, винтовкой, лопатой, ножом. Оказание первой медпомощи также входило в программу подготовки.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A21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Ежедневно с сапёрами проводились занятия по немецкому языку для хотя бы минимального владения им. Кроме этого, они изучали опознавательные знаки вражеских частей, чтобы различать их не только у родов войск, но и у отдельных частей и подразделений.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5A21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По уровню подготовки разведчиков инженерных частей можно сравнить с современным спецназом. Бойцы инженерной разведки были одними из самых квалифицированных в Красной Армии во время войны. И эти навыки они здорово реализовывали на практике.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 xml:space="preserve">В годы войны инженерная разведка приобрела огромное значение. Без неё было невозможно полностью </w:t>
      </w:r>
      <w:r w:rsidRPr="005A21FA">
        <w:rPr>
          <w:rFonts w:ascii="Times New Roman" w:hAnsi="Times New Roman" w:cs="Times New Roman"/>
          <w:sz w:val="36"/>
          <w:szCs w:val="36"/>
        </w:rPr>
        <w:lastRenderedPageBreak/>
        <w:t>выявить систему вражеской обороны. Бойцы устанавливали, как оборудованы позиции неприятеля, препятствия, минные поля. Такими заданиями занимались непосредственно сапёры-разведчики инженерных частей.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Особого внимания требовали действия в населённых пунктах. Как правило немцы превращали их в узлы сопротивления. Умело проведённая инженерная разведка часто помогала советскому командованию принять правильное решение при штурме этих мест, чтобы уничтожить противника и избежать потерь своих войск.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Сапёры-разведчики умели распознавать в домах вражеские огневые точки по малозаметным признакам. Небрежно выпиленные или выбитые доски в фронтонах домов, прорезы в крышах, закладки в оконных проёмах служили   свидетельством того, что на чердаках, в подвалах и комнатах могли находиться немецкие пулемётчики и снайперы.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По внешним признакам сапёры распознавали минные поля. Нарушенный снежный покров, тропы, параллельные и перпендикулярные линии фронта, а также другие признаки выдавали работу немецких минёров.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>В задачу сапёров-разведчиков входило и минирование дорог во вражеском тылу. Проникнув через передовую, красноармейцы устанавливали там противотанковые и противопехотные мины, а также оставляли немцам всяческие «сюрпризы».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sz w:val="36"/>
          <w:szCs w:val="36"/>
        </w:rPr>
        <w:t xml:space="preserve">Разведка мостов и переправ тоже входила в обязанности сапёров-разведчиков. Они искали удобные места для переправ и обезвреживали подготовленные к взрыву мосты во время наступления наших войск. В городах сапёры-разведчики часто проникали во вражеский тыл обороны противника, используя инженерные сооружения, такие, как канализация. В их обязанности входила и поддержка наших разведгрупп, проводивших </w:t>
      </w:r>
      <w:r w:rsidRPr="005A21FA">
        <w:rPr>
          <w:rFonts w:ascii="Times New Roman" w:hAnsi="Times New Roman" w:cs="Times New Roman"/>
          <w:sz w:val="36"/>
          <w:szCs w:val="36"/>
        </w:rPr>
        <w:lastRenderedPageBreak/>
        <w:t>поиск «языков» на передовой. Сапёры делали проходы в проволочных заграждениях и минных полях.</w:t>
      </w:r>
    </w:p>
    <w:p w:rsidR="005A21FA" w:rsidRPr="005A21FA" w:rsidRDefault="005A21FA" w:rsidP="005A21FA">
      <w:pPr>
        <w:keepNext/>
        <w:keepLines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5A21FA">
        <w:rPr>
          <w:rFonts w:ascii="Times New Roman" w:eastAsiaTheme="majorEastAsia" w:hAnsi="Times New Roman" w:cs="Times New Roman"/>
          <w:sz w:val="36"/>
          <w:szCs w:val="36"/>
        </w:rPr>
        <w:t>Успешно окончив обучение в учебном подразделении, Алексей был направлен в 185-й батальон инженерных заграждений 13-й отдельной инженерной бригады специального назначения инженерных войск Резерва Верховного Главного Командования.</w:t>
      </w:r>
      <w:r w:rsidRPr="005A21FA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 xml:space="preserve"> Бригада находилась в непосредственном подчинении командования фронтом и действовала на наиболее ответственных направлениях. Алексей очень гордился своим новым местом службы.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5A21FA">
        <w:rPr>
          <w:rFonts w:ascii="Times New Roman" w:hAnsi="Times New Roman" w:cs="Times New Roman"/>
          <w:bCs/>
          <w:sz w:val="36"/>
          <w:szCs w:val="36"/>
          <w:shd w:val="clear" w:color="auto" w:fill="FFFFFF"/>
        </w:rPr>
        <w:t>Инженерные бригады специального назначения инженерных войск Резерва Верховного Главного Командования</w:t>
      </w:r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во время </w:t>
      </w:r>
      <w:hyperlink r:id="rId5" w:tooltip="Великая Отечественная война" w:history="1">
        <w:r w:rsidRPr="005A21FA">
          <w:rPr>
            <w:rFonts w:ascii="Times New Roman" w:hAnsi="Times New Roman" w:cs="Times New Roman"/>
            <w:sz w:val="36"/>
            <w:szCs w:val="36"/>
            <w:shd w:val="clear" w:color="auto" w:fill="FFFFFF"/>
          </w:rPr>
          <w:t>Великой Отечественной войны</w:t>
        </w:r>
      </w:hyperlink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применялись для минирования и разминирования, установки управляемых </w:t>
      </w:r>
      <w:hyperlink r:id="rId6" w:tooltip="Минное поле" w:history="1">
        <w:r w:rsidRPr="005A21FA">
          <w:rPr>
            <w:rFonts w:ascii="Times New Roman" w:hAnsi="Times New Roman" w:cs="Times New Roman"/>
            <w:sz w:val="36"/>
            <w:szCs w:val="36"/>
            <w:shd w:val="clear" w:color="auto" w:fill="FFFFFF"/>
          </w:rPr>
          <w:t>минных полей</w:t>
        </w:r>
      </w:hyperlink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>, </w:t>
      </w:r>
      <w:hyperlink r:id="rId7" w:tooltip="Телефугас (страница отсутствует)" w:history="1">
        <w:r w:rsidRPr="005A21FA">
          <w:rPr>
            <w:rFonts w:ascii="Times New Roman" w:hAnsi="Times New Roman" w:cs="Times New Roman"/>
            <w:sz w:val="36"/>
            <w:szCs w:val="36"/>
            <w:shd w:val="clear" w:color="auto" w:fill="FFFFFF"/>
          </w:rPr>
          <w:t>теле фугасов</w:t>
        </w:r>
      </w:hyperlink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>, электризуемых заграждений, а также снабжения войск электроэнергией. Всего в Красной Армии было сформировано тринадцать инженерных бригад специального назначения.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За год существования 13-я отдельная инженерная бригада специального назначения прошла боевой путь в составе Южного, а затем Северокавказского фронта от предгорий Северного Кавказа до Таманского полуострова.</w:t>
      </w:r>
    </w:p>
    <w:p w:rsidR="00902CF5" w:rsidRDefault="005A21FA" w:rsidP="005A2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5A21FA">
        <w:rPr>
          <w:rFonts w:ascii="Times New Roman" w:hAnsi="Times New Roman" w:cs="Times New Roman"/>
          <w:sz w:val="36"/>
          <w:szCs w:val="36"/>
        </w:rPr>
        <w:t xml:space="preserve"> В боях на Кавказе бригада зарекомендовала себя с самой лучшей стороны. О бойцах бригады, в частности о сапёрах 185-го </w:t>
      </w:r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батальона инженерных заграждений, в котором предстояло служить красноармейцу </w:t>
      </w:r>
      <w:proofErr w:type="spellStart"/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>Корнюхину</w:t>
      </w:r>
      <w:proofErr w:type="spellEnd"/>
      <w:r w:rsidRPr="005A21FA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, слыла добрая слава. </w:t>
      </w:r>
    </w:p>
    <w:p w:rsidR="005A21FA" w:rsidRPr="005A21FA" w:rsidRDefault="005A21FA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Алексей прибыл в бригаду в мае 1943 года. К этому времени наши войска уже освободили станицу Крымскую и готовились к наступлению на мощный оборонительный рубеж фашистов «Голубая линия».</w:t>
      </w:r>
    </w:p>
    <w:p w:rsidR="005A21FA" w:rsidRPr="005A21FA" w:rsidRDefault="00902CF5" w:rsidP="005A2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185 </w:t>
      </w:r>
      <w:r w:rsidRPr="005A21FA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>батальон инженерных заграждений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воевал на подступах высоте 164.7, что в пяти километрах юго-западнее станицы Крымской в районе посёлка </w:t>
      </w:r>
      <w:proofErr w:type="spellStart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Саук</w:t>
      </w:r>
      <w:proofErr w:type="spellEnd"/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-Дере. 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Бои шли ожесточённые с обеих сторон.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осле потери Крымской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д</w:t>
      </w:r>
      <w:r w:rsidR="005A21FA"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ля фашистов отступление было смерти подобно, а для наших войск без взятия господствующих высот в округе дальнейшее продвижение было невозможно из-за огромных потерь личного состава.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Высота 167.4 у хутора Ленинский Крымского района была мощным узлом сопротивления немецкого оборонительного рубежа. Штурмовала высоту 2-я гвардейская стрелковая дивизия под командованием гвардии генерал-майора Федора Васильевича Захарова.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Бои за вершину высоты начались 7 августа 1943 года и продолжались на протяжении шести дней, однако, успеха не принесли. Сломить сопротивление гитлеровцев нашим войскам не удалось. При штурме высоты шестеро советских воинов были удостоены звания Герой Советского Союза.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бою за высоту 167.4 у хутора Ленинский Крымского района 7 августа 1943 года совершил сво</w:t>
      </w:r>
      <w:r w:rsidR="00902CF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й</w:t>
      </w:r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подвиг и рядовой </w:t>
      </w:r>
      <w:proofErr w:type="spellStart"/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Корнюхин</w:t>
      </w:r>
      <w:proofErr w:type="spellEnd"/>
      <w:r w:rsidRPr="005A2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Алексей Сергеевич.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 выполнении боевого задания при атаке высоты 164.7 он проявил доблесть и мужество.</w:t>
      </w:r>
      <w:r w:rsidR="00902CF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начале атаки Алексей личным примером воодушевлял бойцов. Под ураганным артиллерийским, миномётным и ружейно-пулемётным огнём противника он шёл в атаку впереди танка, указывая проходы в минных полях. Для того, чтобы механик-водитель танка мог лучше видеть его, красноармеец </w:t>
      </w:r>
      <w:proofErr w:type="spellStart"/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Корнюхин</w:t>
      </w:r>
      <w:proofErr w:type="spellEnd"/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двигался в полный рост. Вывел танк на передний край обороны противника и возвратился за следующим, повёл его в атаку, но был убит.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Похоронили его там же на юго-западном склоне высоты 164.7 у хутора Ленинский.</w:t>
      </w:r>
    </w:p>
    <w:p w:rsidR="00970A7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 проявленное мужество и отвагу Алексей Сергеевич </w:t>
      </w:r>
      <w:proofErr w:type="spellStart"/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Корнюхин</w:t>
      </w:r>
      <w:proofErr w:type="spellEnd"/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был представлен к Ордену Отечественной войны </w:t>
      </w:r>
      <w:r w:rsidRPr="005A21FA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степени (посмертно). </w:t>
      </w:r>
    </w:p>
    <w:p w:rsidR="005A21FA" w:rsidRPr="005A21FA" w:rsidRDefault="005A21FA" w:rsidP="005A2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A21FA">
        <w:rPr>
          <w:rFonts w:ascii="Times New Roman" w:eastAsia="Times New Roman" w:hAnsi="Times New Roman" w:cs="Times New Roman"/>
          <w:sz w:val="36"/>
          <w:szCs w:val="36"/>
          <w:lang w:eastAsia="ru-RU"/>
        </w:rPr>
        <w:t>А было ему в ту пору всего-то восемнадцать лет и воевал он на фронте всего два месяца.</w:t>
      </w:r>
      <w:bookmarkEnd w:id="0"/>
    </w:p>
    <w:sectPr w:rsidR="005A21FA" w:rsidRPr="005A2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B8"/>
    <w:rsid w:val="003B33F5"/>
    <w:rsid w:val="003D196F"/>
    <w:rsid w:val="004109B8"/>
    <w:rsid w:val="005A21FA"/>
    <w:rsid w:val="00804298"/>
    <w:rsid w:val="00902CF5"/>
    <w:rsid w:val="00970A7A"/>
    <w:rsid w:val="00E6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A7CF"/>
  <w15:chartTrackingRefBased/>
  <w15:docId w15:val="{A314D722-3471-477B-B0ED-DD6E29B2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/index.php?title=%D0%A2%D0%B5%D0%BB%D0%B5%D1%84%D1%83%D0%B3%D0%B0%D1%81&amp;action=edit&amp;redlink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C%D0%B8%D0%BD%D0%BD%D0%BE%D0%B5_%D0%BF%D0%BE%D0%BB%D0%B5" TargetMode="External"/><Relationship Id="rId5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cp:lastPrinted>2024-09-28T08:54:00Z</cp:lastPrinted>
  <dcterms:created xsi:type="dcterms:W3CDTF">2024-06-15T08:41:00Z</dcterms:created>
  <dcterms:modified xsi:type="dcterms:W3CDTF">2024-09-29T07:28:00Z</dcterms:modified>
</cp:coreProperties>
</file>